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2F5" w:rsidRPr="00206A2F" w:rsidRDefault="001F02F5" w:rsidP="00206A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УДК 534.08</w:t>
      </w:r>
    </w:p>
    <w:p w:rsidR="00706D5A" w:rsidRPr="00206A2F" w:rsidRDefault="001F02F5" w:rsidP="00206A2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06A2F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r w:rsidR="00206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</w:rPr>
        <w:t xml:space="preserve">неразрушающего </w:t>
      </w:r>
      <w:r w:rsidR="00206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="00206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</w:rPr>
        <w:t xml:space="preserve">изделий, </w:t>
      </w:r>
      <w:r w:rsidR="00206A2F">
        <w:rPr>
          <w:rFonts w:ascii="Times New Roman" w:hAnsi="Times New Roman" w:cs="Times New Roman"/>
          <w:b/>
          <w:sz w:val="28"/>
          <w:szCs w:val="28"/>
        </w:rPr>
        <w:br/>
      </w:r>
      <w:r w:rsidRPr="00206A2F">
        <w:rPr>
          <w:rFonts w:ascii="Times New Roman" w:hAnsi="Times New Roman" w:cs="Times New Roman"/>
          <w:b/>
          <w:sz w:val="28"/>
          <w:szCs w:val="28"/>
        </w:rPr>
        <w:t xml:space="preserve">изготовленных </w:t>
      </w:r>
      <w:r w:rsidR="00206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</w:rPr>
        <w:t xml:space="preserve">аддитивными </w:t>
      </w:r>
      <w:r w:rsidR="00206A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</w:rPr>
        <w:t>технологиями</w:t>
      </w:r>
    </w:p>
    <w:p w:rsidR="00542E77" w:rsidRPr="00206A2F" w:rsidRDefault="00542E77" w:rsidP="00206A2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6A2F">
        <w:rPr>
          <w:rFonts w:ascii="Times New Roman" w:hAnsi="Times New Roman" w:cs="Times New Roman"/>
          <w:b/>
          <w:sz w:val="28"/>
          <w:szCs w:val="28"/>
          <w:lang w:val="en-US"/>
        </w:rPr>
        <w:t>Non-</w:t>
      </w:r>
      <w:proofErr w:type="gramStart"/>
      <w:r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destructive </w:t>
      </w:r>
      <w:r w:rsidR="00206A2F"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  <w:lang w:val="en-US"/>
        </w:rPr>
        <w:t>control</w:t>
      </w:r>
      <w:proofErr w:type="gramEnd"/>
      <w:r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206A2F"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  <w:lang w:val="en-US"/>
        </w:rPr>
        <w:t>features</w:t>
      </w:r>
      <w:r w:rsidR="00206A2F"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of</w:t>
      </w:r>
      <w:r w:rsidR="00206A2F"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additive </w:t>
      </w:r>
      <w:r w:rsidR="00206A2F"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technologies </w:t>
      </w:r>
      <w:r w:rsidR="00206A2F" w:rsidRPr="00206A2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06A2F">
        <w:rPr>
          <w:rFonts w:ascii="Times New Roman" w:hAnsi="Times New Roman" w:cs="Times New Roman"/>
          <w:b/>
          <w:sz w:val="28"/>
          <w:szCs w:val="28"/>
          <w:lang w:val="en-US"/>
        </w:rPr>
        <w:t>products</w:t>
      </w:r>
    </w:p>
    <w:p w:rsidR="001F02F5" w:rsidRPr="00206A2F" w:rsidRDefault="001F02F5" w:rsidP="00206A2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06A2F" w:rsidRDefault="001F02F5" w:rsidP="00206A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Алешин</w:t>
      </w:r>
      <w:r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="00206A2F">
        <w:rPr>
          <w:rFonts w:ascii="Times New Roman" w:hAnsi="Times New Roman" w:cs="Times New Roman"/>
          <w:sz w:val="28"/>
          <w:szCs w:val="28"/>
        </w:rPr>
        <w:t>Н</w:t>
      </w:r>
      <w:r w:rsidR="00206A2F" w:rsidRPr="00FB6AD9">
        <w:rPr>
          <w:rFonts w:ascii="Times New Roman" w:hAnsi="Times New Roman" w:cs="Times New Roman"/>
          <w:sz w:val="28"/>
          <w:szCs w:val="28"/>
        </w:rPr>
        <w:t>.</w:t>
      </w:r>
      <w:r w:rsidR="00206A2F">
        <w:rPr>
          <w:rFonts w:ascii="Times New Roman" w:hAnsi="Times New Roman" w:cs="Times New Roman"/>
          <w:sz w:val="28"/>
          <w:szCs w:val="28"/>
        </w:rPr>
        <w:t>П</w:t>
      </w:r>
      <w:r w:rsidR="00206A2F" w:rsidRPr="00FB6AD9">
        <w:rPr>
          <w:rFonts w:ascii="Times New Roman" w:hAnsi="Times New Roman" w:cs="Times New Roman"/>
          <w:sz w:val="28"/>
          <w:szCs w:val="28"/>
        </w:rPr>
        <w:t>.</w:t>
      </w:r>
      <w:r w:rsidR="00206A2F" w:rsidRPr="00FB6AD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06A2F" w:rsidRPr="00FB6AD9">
        <w:rPr>
          <w:rFonts w:ascii="Times New Roman" w:hAnsi="Times New Roman" w:cs="Times New Roman"/>
          <w:sz w:val="28"/>
          <w:szCs w:val="28"/>
        </w:rPr>
        <w:t xml:space="preserve">, </w:t>
      </w:r>
      <w:r w:rsidR="00206A2F" w:rsidRPr="00206A2F">
        <w:rPr>
          <w:rFonts w:ascii="Times New Roman" w:hAnsi="Times New Roman" w:cs="Times New Roman"/>
          <w:sz w:val="28"/>
          <w:szCs w:val="28"/>
        </w:rPr>
        <w:t>академик</w:t>
      </w:r>
      <w:r w:rsidR="00206A2F"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="00206A2F" w:rsidRPr="00206A2F">
        <w:rPr>
          <w:rFonts w:ascii="Times New Roman" w:hAnsi="Times New Roman" w:cs="Times New Roman"/>
          <w:sz w:val="28"/>
          <w:szCs w:val="28"/>
        </w:rPr>
        <w:t>РАН</w:t>
      </w:r>
      <w:r w:rsidRPr="00FB6AD9">
        <w:rPr>
          <w:rFonts w:ascii="Times New Roman" w:hAnsi="Times New Roman" w:cs="Times New Roman"/>
          <w:sz w:val="28"/>
          <w:szCs w:val="28"/>
        </w:rPr>
        <w:t xml:space="preserve">, </w:t>
      </w:r>
      <w:r w:rsidRPr="00206A2F">
        <w:rPr>
          <w:rFonts w:ascii="Times New Roman" w:hAnsi="Times New Roman" w:cs="Times New Roman"/>
          <w:sz w:val="28"/>
          <w:szCs w:val="28"/>
        </w:rPr>
        <w:t>д</w:t>
      </w:r>
      <w:r w:rsidRPr="00FB6AD9">
        <w:rPr>
          <w:rFonts w:ascii="Times New Roman" w:hAnsi="Times New Roman" w:cs="Times New Roman"/>
          <w:sz w:val="28"/>
          <w:szCs w:val="28"/>
        </w:rPr>
        <w:t>.</w:t>
      </w:r>
      <w:r w:rsidRPr="00206A2F">
        <w:rPr>
          <w:rFonts w:ascii="Times New Roman" w:hAnsi="Times New Roman" w:cs="Times New Roman"/>
          <w:sz w:val="28"/>
          <w:szCs w:val="28"/>
        </w:rPr>
        <w:t>т</w:t>
      </w:r>
      <w:r w:rsidRPr="00FB6AD9">
        <w:rPr>
          <w:rFonts w:ascii="Times New Roman" w:hAnsi="Times New Roman" w:cs="Times New Roman"/>
          <w:sz w:val="28"/>
          <w:szCs w:val="28"/>
        </w:rPr>
        <w:t>.</w:t>
      </w:r>
      <w:r w:rsidRPr="00206A2F">
        <w:rPr>
          <w:rFonts w:ascii="Times New Roman" w:hAnsi="Times New Roman" w:cs="Times New Roman"/>
          <w:sz w:val="28"/>
          <w:szCs w:val="28"/>
        </w:rPr>
        <w:t>н</w:t>
      </w:r>
      <w:r w:rsidR="00206A2F" w:rsidRPr="00FB6AD9">
        <w:rPr>
          <w:rFonts w:ascii="Times New Roman" w:hAnsi="Times New Roman" w:cs="Times New Roman"/>
          <w:sz w:val="28"/>
          <w:szCs w:val="28"/>
        </w:rPr>
        <w:t>.;</w:t>
      </w:r>
      <w:r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="00206A2F" w:rsidRPr="00206A2F">
        <w:rPr>
          <w:rFonts w:ascii="Times New Roman" w:hAnsi="Times New Roman" w:cs="Times New Roman"/>
          <w:sz w:val="28"/>
          <w:szCs w:val="28"/>
        </w:rPr>
        <w:t>Григорьев</w:t>
      </w:r>
      <w:r w:rsidR="00206A2F"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="00206A2F">
        <w:rPr>
          <w:rFonts w:ascii="Times New Roman" w:hAnsi="Times New Roman" w:cs="Times New Roman"/>
          <w:sz w:val="28"/>
          <w:szCs w:val="28"/>
        </w:rPr>
        <w:t>М</w:t>
      </w:r>
      <w:r w:rsidR="00206A2F" w:rsidRPr="00FB6AD9">
        <w:rPr>
          <w:rFonts w:ascii="Times New Roman" w:hAnsi="Times New Roman" w:cs="Times New Roman"/>
          <w:sz w:val="28"/>
          <w:szCs w:val="28"/>
        </w:rPr>
        <w:t>.</w:t>
      </w:r>
      <w:r w:rsidR="00206A2F">
        <w:rPr>
          <w:rFonts w:ascii="Times New Roman" w:hAnsi="Times New Roman" w:cs="Times New Roman"/>
          <w:sz w:val="28"/>
          <w:szCs w:val="28"/>
        </w:rPr>
        <w:t>В</w:t>
      </w:r>
      <w:r w:rsidR="00206A2F" w:rsidRPr="00FB6AD9">
        <w:rPr>
          <w:rFonts w:ascii="Times New Roman" w:hAnsi="Times New Roman" w:cs="Times New Roman"/>
          <w:sz w:val="28"/>
          <w:szCs w:val="28"/>
        </w:rPr>
        <w:t>.</w:t>
      </w:r>
      <w:r w:rsidR="00206A2F" w:rsidRPr="00FB6AD9">
        <w:rPr>
          <w:rFonts w:ascii="Times New Roman" w:hAnsi="Times New Roman" w:cs="Times New Roman"/>
          <w:sz w:val="28"/>
          <w:szCs w:val="28"/>
          <w:vertAlign w:val="superscript"/>
        </w:rPr>
        <w:t xml:space="preserve"> 1</w:t>
      </w:r>
      <w:r w:rsidR="00206A2F" w:rsidRPr="00FB6AD9">
        <w:rPr>
          <w:rFonts w:ascii="Times New Roman" w:hAnsi="Times New Roman" w:cs="Times New Roman"/>
          <w:sz w:val="28"/>
          <w:szCs w:val="28"/>
        </w:rPr>
        <w:t xml:space="preserve">, </w:t>
      </w:r>
      <w:r w:rsidR="00206A2F" w:rsidRPr="00206A2F">
        <w:rPr>
          <w:rFonts w:ascii="Times New Roman" w:hAnsi="Times New Roman" w:cs="Times New Roman"/>
          <w:sz w:val="28"/>
          <w:szCs w:val="28"/>
        </w:rPr>
        <w:t>к</w:t>
      </w:r>
      <w:r w:rsidR="00206A2F" w:rsidRPr="00FB6AD9">
        <w:rPr>
          <w:rFonts w:ascii="Times New Roman" w:hAnsi="Times New Roman" w:cs="Times New Roman"/>
          <w:sz w:val="28"/>
          <w:szCs w:val="28"/>
        </w:rPr>
        <w:t>.</w:t>
      </w:r>
      <w:r w:rsidR="00206A2F" w:rsidRPr="00206A2F">
        <w:rPr>
          <w:rFonts w:ascii="Times New Roman" w:hAnsi="Times New Roman" w:cs="Times New Roman"/>
          <w:sz w:val="28"/>
          <w:szCs w:val="28"/>
        </w:rPr>
        <w:t>т</w:t>
      </w:r>
      <w:r w:rsidR="00206A2F" w:rsidRPr="00FB6AD9">
        <w:rPr>
          <w:rFonts w:ascii="Times New Roman" w:hAnsi="Times New Roman" w:cs="Times New Roman"/>
          <w:sz w:val="28"/>
          <w:szCs w:val="28"/>
        </w:rPr>
        <w:t>.</w:t>
      </w:r>
      <w:r w:rsidR="00206A2F" w:rsidRPr="00206A2F">
        <w:rPr>
          <w:rFonts w:ascii="Times New Roman" w:hAnsi="Times New Roman" w:cs="Times New Roman"/>
          <w:sz w:val="28"/>
          <w:szCs w:val="28"/>
        </w:rPr>
        <w:t>н</w:t>
      </w:r>
      <w:r w:rsidR="00206A2F" w:rsidRPr="00FB6AD9">
        <w:rPr>
          <w:rFonts w:ascii="Times New Roman" w:hAnsi="Times New Roman" w:cs="Times New Roman"/>
          <w:sz w:val="28"/>
          <w:szCs w:val="28"/>
        </w:rPr>
        <w:t xml:space="preserve">.; </w:t>
      </w:r>
    </w:p>
    <w:p w:rsidR="00206A2F" w:rsidRPr="00206A2F" w:rsidRDefault="00206A2F" w:rsidP="00206A2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06A2F">
        <w:rPr>
          <w:rFonts w:ascii="Times New Roman" w:hAnsi="Times New Roman" w:cs="Times New Roman"/>
          <w:sz w:val="28"/>
          <w:szCs w:val="28"/>
        </w:rPr>
        <w:t>Щипаков</w:t>
      </w:r>
      <w:proofErr w:type="spellEnd"/>
      <w:r w:rsidRPr="00206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06A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6A2F">
        <w:rPr>
          <w:rFonts w:ascii="Times New Roman" w:hAnsi="Times New Roman" w:cs="Times New Roman"/>
          <w:sz w:val="28"/>
          <w:szCs w:val="28"/>
        </w:rPr>
        <w:t>.</w:t>
      </w:r>
      <w:r w:rsidRPr="00206A2F">
        <w:rPr>
          <w:rFonts w:ascii="Times New Roman" w:hAnsi="Times New Roman" w:cs="Times New Roman"/>
          <w:sz w:val="28"/>
          <w:szCs w:val="28"/>
          <w:vertAlign w:val="superscript"/>
        </w:rPr>
        <w:t xml:space="preserve"> 1</w:t>
      </w:r>
      <w:r w:rsidRPr="00206A2F">
        <w:rPr>
          <w:rFonts w:ascii="Times New Roman" w:hAnsi="Times New Roman" w:cs="Times New Roman"/>
          <w:sz w:val="28"/>
          <w:szCs w:val="28"/>
        </w:rPr>
        <w:t>, к.т.н.</w:t>
      </w:r>
    </w:p>
    <w:p w:rsidR="00FB5AF7" w:rsidRPr="00FB6AD9" w:rsidRDefault="00206A2F" w:rsidP="00206A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06A2F">
        <w:rPr>
          <w:rFonts w:ascii="Times New Roman" w:hAnsi="Times New Roman" w:cs="Times New Roman"/>
          <w:sz w:val="28"/>
          <w:szCs w:val="28"/>
          <w:lang w:val="en-US"/>
        </w:rPr>
        <w:t>Aleshin</w:t>
      </w:r>
      <w:proofErr w:type="spellEnd"/>
      <w:r w:rsidRPr="00206A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06A2F">
        <w:rPr>
          <w:rFonts w:ascii="Times New Roman" w:hAnsi="Times New Roman" w:cs="Times New Roman"/>
          <w:sz w:val="28"/>
          <w:szCs w:val="28"/>
          <w:lang w:val="en-US"/>
        </w:rPr>
        <w:t>Nikolay</w:t>
      </w:r>
      <w:proofErr w:type="spellEnd"/>
      <w:r w:rsidRPr="00206A2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06A2F">
        <w:rPr>
          <w:rFonts w:ascii="Times New Roman" w:hAnsi="Times New Roman" w:cs="Times New Roman"/>
          <w:sz w:val="28"/>
          <w:szCs w:val="28"/>
          <w:lang w:val="en-US"/>
        </w:rPr>
        <w:t>Pavlovich</w:t>
      </w:r>
      <w:proofErr w:type="spellEnd"/>
      <w:r w:rsidRPr="00206A2F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206A2F">
        <w:rPr>
          <w:rFonts w:ascii="Times New Roman" w:hAnsi="Times New Roman" w:cs="Times New Roman"/>
          <w:sz w:val="28"/>
          <w:szCs w:val="28"/>
          <w:lang w:val="en-US"/>
        </w:rPr>
        <w:t>Grigoriev</w:t>
      </w:r>
      <w:proofErr w:type="spellEnd"/>
      <w:r w:rsidRPr="00206A2F">
        <w:rPr>
          <w:rFonts w:ascii="Times New Roman" w:hAnsi="Times New Roman" w:cs="Times New Roman"/>
          <w:sz w:val="28"/>
          <w:szCs w:val="28"/>
          <w:lang w:val="en-US"/>
        </w:rPr>
        <w:t xml:space="preserve"> Mikhail </w:t>
      </w:r>
      <w:proofErr w:type="spellStart"/>
      <w:r w:rsidRPr="00206A2F">
        <w:rPr>
          <w:rFonts w:ascii="Times New Roman" w:hAnsi="Times New Roman" w:cs="Times New Roman"/>
          <w:sz w:val="28"/>
          <w:szCs w:val="28"/>
          <w:lang w:val="en-US"/>
        </w:rPr>
        <w:t>Vladimirovich</w:t>
      </w:r>
      <w:proofErr w:type="spellEnd"/>
      <w:r w:rsidRPr="00206A2F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206A2F" w:rsidRPr="00206A2F" w:rsidRDefault="00206A2F" w:rsidP="00206A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06A2F">
        <w:rPr>
          <w:rFonts w:ascii="Times New Roman" w:hAnsi="Times New Roman" w:cs="Times New Roman"/>
          <w:sz w:val="28"/>
          <w:szCs w:val="28"/>
          <w:lang w:val="en-US"/>
        </w:rPr>
        <w:t>Shchipakov</w:t>
      </w:r>
      <w:proofErr w:type="spellEnd"/>
      <w:r w:rsidRPr="00206A2F">
        <w:rPr>
          <w:rFonts w:ascii="Times New Roman" w:hAnsi="Times New Roman" w:cs="Times New Roman"/>
          <w:sz w:val="28"/>
          <w:szCs w:val="28"/>
          <w:lang w:val="en-US"/>
        </w:rPr>
        <w:t xml:space="preserve"> Nikita </w:t>
      </w:r>
      <w:proofErr w:type="spellStart"/>
      <w:r w:rsidRPr="00206A2F">
        <w:rPr>
          <w:rFonts w:ascii="Times New Roman" w:hAnsi="Times New Roman" w:cs="Times New Roman"/>
          <w:sz w:val="28"/>
          <w:szCs w:val="28"/>
          <w:lang w:val="en-US"/>
        </w:rPr>
        <w:t>Andreevich</w:t>
      </w:r>
      <w:proofErr w:type="spellEnd"/>
    </w:p>
    <w:p w:rsidR="00206A2F" w:rsidRPr="00206A2F" w:rsidRDefault="00206A2F" w:rsidP="00206A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06A2F" w:rsidRPr="00FB6AD9" w:rsidRDefault="006E591F" w:rsidP="00206A2F">
      <w:pPr>
        <w:spacing w:after="0" w:line="360" w:lineRule="auto"/>
        <w:rPr>
          <w:rStyle w:val="a3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</w:pPr>
      <w:hyperlink r:id="rId8" w:history="1">
        <w:r w:rsidR="00206A2F" w:rsidRPr="00206A2F">
          <w:rPr>
            <w:rStyle w:val="a3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aleshin@bmstu.ru</w:t>
        </w:r>
      </w:hyperlink>
      <w:r w:rsidR="00206A2F" w:rsidRPr="00206A2F">
        <w:rPr>
          <w:rStyle w:val="a3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  <w:t xml:space="preserve">; </w:t>
      </w:r>
      <w:hyperlink r:id="rId9" w:history="1">
        <w:r w:rsidR="00206A2F" w:rsidRPr="00206A2F">
          <w:rPr>
            <w:rStyle w:val="a3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grigoriev.mv@mail.ru</w:t>
        </w:r>
      </w:hyperlink>
      <w:r w:rsidR="00206A2F" w:rsidRPr="00206A2F">
        <w:rPr>
          <w:rStyle w:val="a3"/>
          <w:rFonts w:ascii="Times New Roman" w:hAnsi="Times New Roman" w:cs="Times New Roman"/>
          <w:color w:val="auto"/>
          <w:sz w:val="24"/>
          <w:szCs w:val="28"/>
          <w:u w:val="none"/>
          <w:lang w:val="en-US"/>
        </w:rPr>
        <w:t xml:space="preserve">; </w:t>
      </w:r>
      <w:hyperlink r:id="rId10" w:history="1">
        <w:r w:rsidR="00206A2F" w:rsidRPr="00206A2F">
          <w:rPr>
            <w:rStyle w:val="a3"/>
            <w:rFonts w:ascii="Times New Roman" w:hAnsi="Times New Roman" w:cs="Times New Roman"/>
            <w:color w:val="auto"/>
            <w:sz w:val="24"/>
            <w:szCs w:val="28"/>
            <w:u w:val="none"/>
            <w:lang w:val="en-US"/>
          </w:rPr>
          <w:t>shchipak@yandex.ru</w:t>
        </w:r>
      </w:hyperlink>
    </w:p>
    <w:p w:rsidR="00206A2F" w:rsidRPr="00FB6AD9" w:rsidRDefault="00206A2F" w:rsidP="00206A2F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F02F5" w:rsidRPr="00206A2F" w:rsidRDefault="00206A2F" w:rsidP="00206A2F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1F02F5" w:rsidRPr="00206A2F">
        <w:rPr>
          <w:rFonts w:ascii="Times New Roman" w:hAnsi="Times New Roman" w:cs="Times New Roman"/>
          <w:i/>
          <w:sz w:val="28"/>
          <w:szCs w:val="28"/>
        </w:rPr>
        <w:t>ФГАУ «НУЦСК при МГТУ им. Н.Э. Баумана»</w:t>
      </w:r>
    </w:p>
    <w:p w:rsidR="001F02F5" w:rsidRPr="00206A2F" w:rsidRDefault="001F02F5" w:rsidP="00206A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02F5" w:rsidRPr="00206A2F" w:rsidRDefault="00542E77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6A2F"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="00206A2F" w:rsidRPr="00206A2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42E77" w:rsidRPr="00FB6AD9" w:rsidRDefault="003104F8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Рассмотрены области применения, преимущества и </w:t>
      </w:r>
      <w:proofErr w:type="gramStart"/>
      <w:r w:rsidRPr="00206A2F">
        <w:rPr>
          <w:rFonts w:ascii="Times New Roman" w:hAnsi="Times New Roman" w:cs="Times New Roman"/>
          <w:sz w:val="28"/>
          <w:szCs w:val="28"/>
        </w:rPr>
        <w:t>ограничения</w:t>
      </w:r>
      <w:proofErr w:type="gramEnd"/>
      <w:r w:rsidRPr="00206A2F">
        <w:rPr>
          <w:rFonts w:ascii="Times New Roman" w:hAnsi="Times New Roman" w:cs="Times New Roman"/>
          <w:sz w:val="28"/>
          <w:szCs w:val="28"/>
        </w:rPr>
        <w:t xml:space="preserve"> исследуемых в настоящее время различных физических методов неразрушающего контроля деталей, полученных с помощью аддитивных технологий. Представлены</w:t>
      </w:r>
      <w:r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sz w:val="28"/>
          <w:szCs w:val="28"/>
        </w:rPr>
        <w:t>собственные</w:t>
      </w:r>
      <w:r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sz w:val="28"/>
          <w:szCs w:val="28"/>
        </w:rPr>
        <w:t>результаты</w:t>
      </w:r>
      <w:r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sz w:val="28"/>
          <w:szCs w:val="28"/>
        </w:rPr>
        <w:t>исследований</w:t>
      </w:r>
      <w:r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sz w:val="28"/>
          <w:szCs w:val="28"/>
        </w:rPr>
        <w:t>возможностей</w:t>
      </w:r>
      <w:r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sz w:val="28"/>
          <w:szCs w:val="28"/>
        </w:rPr>
        <w:t>ультразвуковых</w:t>
      </w:r>
      <w:r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sz w:val="28"/>
          <w:szCs w:val="28"/>
        </w:rPr>
        <w:t>методов</w:t>
      </w:r>
      <w:r w:rsidRPr="00FB6AD9">
        <w:rPr>
          <w:rFonts w:ascii="Times New Roman" w:hAnsi="Times New Roman" w:cs="Times New Roman"/>
          <w:sz w:val="28"/>
          <w:szCs w:val="28"/>
        </w:rPr>
        <w:t xml:space="preserve"> </w:t>
      </w:r>
      <w:r w:rsidRPr="00206A2F">
        <w:rPr>
          <w:rFonts w:ascii="Times New Roman" w:hAnsi="Times New Roman" w:cs="Times New Roman"/>
          <w:sz w:val="28"/>
          <w:szCs w:val="28"/>
        </w:rPr>
        <w:t>контроля</w:t>
      </w:r>
      <w:r w:rsidRPr="00FB6AD9">
        <w:rPr>
          <w:rFonts w:ascii="Times New Roman" w:hAnsi="Times New Roman" w:cs="Times New Roman"/>
          <w:sz w:val="28"/>
          <w:szCs w:val="28"/>
        </w:rPr>
        <w:t>.</w:t>
      </w:r>
    </w:p>
    <w:p w:rsidR="00206A2F" w:rsidRDefault="00206A2F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Pr="00206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A2F" w:rsidRPr="00206A2F" w:rsidRDefault="00206A2F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аддитивные технологии, неразрушающий контроль, ультразвуковой метод контроля, акустическая волна, дефект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6A2F" w:rsidRPr="00206A2F" w:rsidRDefault="00206A2F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42E77" w:rsidRPr="00206A2F" w:rsidRDefault="00542E77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06A2F">
        <w:rPr>
          <w:rFonts w:ascii="Times New Roman" w:hAnsi="Times New Roman" w:cs="Times New Roman"/>
          <w:b/>
          <w:i/>
          <w:sz w:val="28"/>
          <w:szCs w:val="28"/>
          <w:lang w:val="en-US"/>
        </w:rPr>
        <w:t>Annotation</w:t>
      </w:r>
      <w:r w:rsidR="00206A2F" w:rsidRPr="00206A2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42E77" w:rsidRPr="00206A2F" w:rsidRDefault="003104F8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6A2F">
        <w:rPr>
          <w:rFonts w:ascii="Times New Roman" w:hAnsi="Times New Roman" w:cs="Times New Roman"/>
          <w:sz w:val="28"/>
          <w:szCs w:val="28"/>
          <w:lang w:val="en-US"/>
        </w:rPr>
        <w:t xml:space="preserve">Reviewed the application, the advantages and limitations of currently researched various physical methods of nondestructive inspection of additive technology parts. </w:t>
      </w:r>
      <w:proofErr w:type="gramStart"/>
      <w:r w:rsidRPr="00206A2F">
        <w:rPr>
          <w:rFonts w:ascii="Times New Roman" w:hAnsi="Times New Roman" w:cs="Times New Roman"/>
          <w:sz w:val="28"/>
          <w:szCs w:val="28"/>
          <w:lang w:val="en-US"/>
        </w:rPr>
        <w:t>Presented the results of their own research capacity ultrasonic inspection techniques.</w:t>
      </w:r>
      <w:proofErr w:type="gramEnd"/>
    </w:p>
    <w:p w:rsidR="00542E77" w:rsidRPr="00206A2F" w:rsidRDefault="00542E77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06A2F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Keywords</w:t>
      </w:r>
      <w:r w:rsidR="00206A2F" w:rsidRPr="00206A2F">
        <w:rPr>
          <w:rFonts w:ascii="Times New Roman" w:hAnsi="Times New Roman" w:cs="Times New Roman"/>
          <w:b/>
          <w:i/>
          <w:sz w:val="28"/>
          <w:szCs w:val="28"/>
          <w:lang w:val="en-US"/>
        </w:rPr>
        <w:t>:</w:t>
      </w:r>
    </w:p>
    <w:p w:rsidR="00542E77" w:rsidRPr="00FB5AF7" w:rsidRDefault="00542E77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206A2F">
        <w:rPr>
          <w:rFonts w:ascii="Times New Roman" w:hAnsi="Times New Roman" w:cs="Times New Roman"/>
          <w:sz w:val="28"/>
          <w:szCs w:val="28"/>
          <w:lang w:val="en-US"/>
        </w:rPr>
        <w:t>additive</w:t>
      </w:r>
      <w:proofErr w:type="gramEnd"/>
      <w:r w:rsidRPr="00206A2F">
        <w:rPr>
          <w:rFonts w:ascii="Times New Roman" w:hAnsi="Times New Roman" w:cs="Times New Roman"/>
          <w:sz w:val="28"/>
          <w:szCs w:val="28"/>
          <w:lang w:val="en-US"/>
        </w:rPr>
        <w:t xml:space="preserve"> technologies, non-destructive testing, ultrasonic method, acoustic wave, defect</w:t>
      </w:r>
      <w:r w:rsidR="00FB5AF7" w:rsidRPr="00FB5AF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42E77" w:rsidRPr="00206A2F" w:rsidRDefault="00542E77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37CB2" w:rsidRPr="00206A2F" w:rsidRDefault="00800216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С развитием аддитивных технологий в РФ возникла необходимость контроля состояния поверхности и внутренней структуры деталей и изделий, полученных с применением данных технологий, с целью выявления дефектов методами неразрушающего контроля. </w:t>
      </w:r>
      <w:r w:rsidR="00D37CB2" w:rsidRPr="00206A2F">
        <w:rPr>
          <w:rFonts w:ascii="Times New Roman" w:hAnsi="Times New Roman" w:cs="Times New Roman"/>
          <w:sz w:val="28"/>
          <w:szCs w:val="28"/>
        </w:rPr>
        <w:t xml:space="preserve">Специфика изготовления изделий определяет характерные типы производственных дефектов, таких как отдельные поры, трещины, вертикальные и горизонтальные </w:t>
      </w:r>
      <w:proofErr w:type="spellStart"/>
      <w:r w:rsidR="00D37CB2" w:rsidRPr="00206A2F">
        <w:rPr>
          <w:rFonts w:ascii="Times New Roman" w:hAnsi="Times New Roman" w:cs="Times New Roman"/>
          <w:sz w:val="28"/>
          <w:szCs w:val="28"/>
        </w:rPr>
        <w:t>несплавления</w:t>
      </w:r>
      <w:proofErr w:type="spellEnd"/>
      <w:r w:rsidR="00D37CB2" w:rsidRPr="00206A2F">
        <w:rPr>
          <w:rFonts w:ascii="Times New Roman" w:hAnsi="Times New Roman" w:cs="Times New Roman"/>
          <w:sz w:val="28"/>
          <w:szCs w:val="28"/>
        </w:rPr>
        <w:t>, а также пористость, распределенная в объеме [1]. В рассмотрены причины образования основных дефектов при аддитивном производстве</w:t>
      </w:r>
      <w:r w:rsidR="00206A2F">
        <w:rPr>
          <w:rFonts w:ascii="Times New Roman" w:hAnsi="Times New Roman" w:cs="Times New Roman"/>
          <w:sz w:val="28"/>
          <w:szCs w:val="28"/>
        </w:rPr>
        <w:t xml:space="preserve"> </w:t>
      </w:r>
      <w:r w:rsidR="00206A2F" w:rsidRPr="00206A2F">
        <w:rPr>
          <w:rFonts w:ascii="Times New Roman" w:hAnsi="Times New Roman" w:cs="Times New Roman"/>
          <w:sz w:val="28"/>
          <w:szCs w:val="28"/>
        </w:rPr>
        <w:t>[2]</w:t>
      </w:r>
      <w:r w:rsidR="00D37CB2" w:rsidRPr="00206A2F">
        <w:rPr>
          <w:rFonts w:ascii="Times New Roman" w:hAnsi="Times New Roman" w:cs="Times New Roman"/>
          <w:sz w:val="28"/>
          <w:szCs w:val="28"/>
        </w:rPr>
        <w:t>.</w:t>
      </w:r>
    </w:p>
    <w:p w:rsidR="003520A1" w:rsidRPr="00206A2F" w:rsidRDefault="003520A1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Для обеспечения требуемого качества изделий, полученных с применением аддитивных технологий, необходимо проводить как контроль параметров процесса сплавления (скорости сканирования, шага сканирования, тепловой мощности, температуры плавления), так и неразрушающий контроль готовых изделий.</w:t>
      </w:r>
    </w:p>
    <w:p w:rsidR="00FC6A8D" w:rsidRPr="00206A2F" w:rsidRDefault="00FC6A8D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Дефектоскопию и определение физико-механических свойств материала при помощи неразрушающих методов контроля можно проводить как на готовом изделии, так и непосредственно в процессе аддитивного производства.</w:t>
      </w:r>
    </w:p>
    <w:p w:rsidR="00F67B1E" w:rsidRPr="00206A2F" w:rsidRDefault="00F67B1E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Особенности формирования структуры материала в процессе изготовления детали с применением аддитивных технологий обуславливают существенные отличия методик и приемов контроля по сравнению с методиками и приемами контроля материалов, полученных традиционными методами. Внутренние дефекты, не выявленные при визуальном осмотре, склонны к росту под действием нагрузок и могут стать причиной разрушения детали или конструкции в целом. Применение </w:t>
      </w:r>
      <w:r w:rsidRPr="00206A2F">
        <w:rPr>
          <w:rFonts w:ascii="Times New Roman" w:hAnsi="Times New Roman" w:cs="Times New Roman"/>
          <w:sz w:val="28"/>
          <w:szCs w:val="28"/>
        </w:rPr>
        <w:lastRenderedPageBreak/>
        <w:t>неразрушающего контроля материалов позволяет исключить возможность пропуска опасных дефектов. Однако на сегодняшний день в литературе зачастую встречаются не готовые решения, а лишь исследования возможностей того или иного метода контроля.</w:t>
      </w:r>
    </w:p>
    <w:p w:rsidR="00F67B1E" w:rsidRPr="00206A2F" w:rsidRDefault="00F67B1E" w:rsidP="00206A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Проведенный анализ </w:t>
      </w:r>
      <w:r w:rsidR="00926250" w:rsidRPr="00206A2F">
        <w:rPr>
          <w:rFonts w:ascii="Times New Roman" w:hAnsi="Times New Roman" w:cs="Times New Roman"/>
          <w:sz w:val="28"/>
          <w:szCs w:val="28"/>
        </w:rPr>
        <w:t xml:space="preserve">возможностей методов неразрушающего контроля аддитивного производства </w:t>
      </w:r>
      <w:r w:rsidRPr="00206A2F">
        <w:rPr>
          <w:rFonts w:ascii="Times New Roman" w:hAnsi="Times New Roman" w:cs="Times New Roman"/>
          <w:sz w:val="28"/>
          <w:szCs w:val="28"/>
        </w:rPr>
        <w:t xml:space="preserve">позволяет делать выводы о перспективности </w:t>
      </w:r>
      <w:r w:rsidR="00926250" w:rsidRPr="00206A2F">
        <w:rPr>
          <w:rFonts w:ascii="Times New Roman" w:hAnsi="Times New Roman" w:cs="Times New Roman"/>
          <w:sz w:val="28"/>
          <w:szCs w:val="28"/>
        </w:rPr>
        <w:t>того или иного</w:t>
      </w:r>
      <w:r w:rsidRPr="00206A2F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926250" w:rsidRPr="00206A2F">
        <w:rPr>
          <w:rFonts w:ascii="Times New Roman" w:hAnsi="Times New Roman" w:cs="Times New Roman"/>
          <w:sz w:val="28"/>
          <w:szCs w:val="28"/>
        </w:rPr>
        <w:t>а</w:t>
      </w:r>
      <w:r w:rsidRPr="00206A2F">
        <w:rPr>
          <w:rFonts w:ascii="Times New Roman" w:hAnsi="Times New Roman" w:cs="Times New Roman"/>
          <w:sz w:val="28"/>
          <w:szCs w:val="28"/>
        </w:rPr>
        <w:t xml:space="preserve"> для </w:t>
      </w:r>
      <w:r w:rsidR="00926250" w:rsidRPr="00206A2F">
        <w:rPr>
          <w:rFonts w:ascii="Times New Roman" w:hAnsi="Times New Roman" w:cs="Times New Roman"/>
          <w:sz w:val="28"/>
          <w:szCs w:val="28"/>
        </w:rPr>
        <w:t xml:space="preserve">решения определенных </w:t>
      </w:r>
      <w:r w:rsidRPr="00206A2F">
        <w:rPr>
          <w:rFonts w:ascii="Times New Roman" w:hAnsi="Times New Roman" w:cs="Times New Roman"/>
          <w:sz w:val="28"/>
          <w:szCs w:val="28"/>
        </w:rPr>
        <w:t>задач</w:t>
      </w:r>
      <w:r w:rsidR="00E60515" w:rsidRPr="00206A2F">
        <w:rPr>
          <w:rFonts w:ascii="Times New Roman" w:hAnsi="Times New Roman" w:cs="Times New Roman"/>
          <w:sz w:val="28"/>
          <w:szCs w:val="28"/>
        </w:rPr>
        <w:t xml:space="preserve"> (см. таблицу 1)</w:t>
      </w:r>
      <w:r w:rsidRPr="00206A2F">
        <w:rPr>
          <w:rFonts w:ascii="Times New Roman" w:hAnsi="Times New Roman" w:cs="Times New Roman"/>
          <w:sz w:val="28"/>
          <w:szCs w:val="28"/>
        </w:rPr>
        <w:t>.</w:t>
      </w:r>
    </w:p>
    <w:p w:rsidR="00926250" w:rsidRPr="00206A2F" w:rsidRDefault="00926250" w:rsidP="00206A2F">
      <w:pPr>
        <w:spacing w:after="0"/>
        <w:rPr>
          <w:rFonts w:ascii="Times New Roman" w:hAnsi="Times New Roman" w:cs="Times New Roman"/>
          <w:sz w:val="24"/>
        </w:rPr>
      </w:pPr>
    </w:p>
    <w:p w:rsidR="00206A2F" w:rsidRPr="00206A2F" w:rsidRDefault="00206A2F" w:rsidP="00206A2F">
      <w:pPr>
        <w:spacing w:after="0"/>
        <w:jc w:val="right"/>
        <w:rPr>
          <w:rFonts w:ascii="Times New Roman" w:hAnsi="Times New Roman" w:cs="Times New Roman"/>
          <w:sz w:val="24"/>
        </w:rPr>
      </w:pPr>
      <w:r w:rsidRPr="00206A2F">
        <w:rPr>
          <w:rFonts w:ascii="Times New Roman" w:hAnsi="Times New Roman" w:cs="Times New Roman"/>
          <w:sz w:val="24"/>
        </w:rPr>
        <w:t>Таблица 1</w:t>
      </w:r>
    </w:p>
    <w:p w:rsidR="00926250" w:rsidRPr="00206A2F" w:rsidRDefault="00926250" w:rsidP="00206A2F">
      <w:pPr>
        <w:spacing w:after="0"/>
        <w:jc w:val="center"/>
        <w:rPr>
          <w:rFonts w:ascii="Times New Roman" w:hAnsi="Times New Roman" w:cs="Times New Roman"/>
          <w:sz w:val="24"/>
        </w:rPr>
      </w:pPr>
      <w:r w:rsidRPr="00206A2F">
        <w:rPr>
          <w:rFonts w:ascii="Times New Roman" w:hAnsi="Times New Roman" w:cs="Times New Roman"/>
          <w:sz w:val="24"/>
        </w:rPr>
        <w:t>Возможность применения различных методов неразрушающего контроля к оценке качества показателей изделия, выполненный по технологиям аддитивного производства:</w:t>
      </w:r>
      <w:r w:rsidR="00206A2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06A2F">
        <w:rPr>
          <w:rFonts w:ascii="Times New Roman" w:hAnsi="Times New Roman" w:cs="Times New Roman"/>
          <w:sz w:val="24"/>
        </w:rPr>
        <w:t>пов</w:t>
      </w:r>
      <w:proofErr w:type="spellEnd"/>
      <w:r w:rsidRPr="00206A2F">
        <w:rPr>
          <w:rFonts w:ascii="Times New Roman" w:hAnsi="Times New Roman" w:cs="Times New Roman"/>
          <w:sz w:val="24"/>
        </w:rPr>
        <w:t>. – контроль параметров поверхностного слоя.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43"/>
        <w:gridCol w:w="1091"/>
        <w:gridCol w:w="1500"/>
        <w:gridCol w:w="1091"/>
        <w:gridCol w:w="1500"/>
        <w:gridCol w:w="762"/>
        <w:gridCol w:w="985"/>
      </w:tblGrid>
      <w:tr w:rsidR="00926250" w:rsidRPr="00206A2F" w:rsidTr="00206A2F">
        <w:trPr>
          <w:cantSplit/>
          <w:trHeight w:val="2007"/>
        </w:trPr>
        <w:tc>
          <w:tcPr>
            <w:tcW w:w="2143" w:type="dxa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</w:p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091" w:type="dxa"/>
            <w:textDirection w:val="btLr"/>
          </w:tcPr>
          <w:p w:rsidR="00926250" w:rsidRPr="00206A2F" w:rsidRDefault="00926250" w:rsidP="00B059B9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Микро</w:t>
            </w:r>
          </w:p>
          <w:p w:rsidR="00926250" w:rsidRPr="00206A2F" w:rsidRDefault="00926250" w:rsidP="00B059B9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</w:tc>
        <w:tc>
          <w:tcPr>
            <w:tcW w:w="1500" w:type="dxa"/>
            <w:textDirection w:val="btLr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Трещины,</w:t>
            </w:r>
          </w:p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пористость,</w:t>
            </w:r>
          </w:p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пустоты</w:t>
            </w:r>
          </w:p>
        </w:tc>
        <w:tc>
          <w:tcPr>
            <w:tcW w:w="1091" w:type="dxa"/>
            <w:textDirection w:val="btLr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Механические</w:t>
            </w:r>
          </w:p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</w:p>
        </w:tc>
        <w:tc>
          <w:tcPr>
            <w:tcW w:w="1500" w:type="dxa"/>
            <w:textDirection w:val="btLr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</w:p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геометрических</w:t>
            </w:r>
          </w:p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размеров</w:t>
            </w:r>
          </w:p>
        </w:tc>
        <w:tc>
          <w:tcPr>
            <w:tcW w:w="762" w:type="dxa"/>
            <w:textDirection w:val="btLr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Шероховатость</w:t>
            </w:r>
          </w:p>
        </w:tc>
        <w:tc>
          <w:tcPr>
            <w:tcW w:w="985" w:type="dxa"/>
            <w:textDirection w:val="btLr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Остаточное</w:t>
            </w:r>
          </w:p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напряжение</w:t>
            </w:r>
          </w:p>
        </w:tc>
      </w:tr>
      <w:tr w:rsidR="00926250" w:rsidRPr="00206A2F" w:rsidTr="00206A2F">
        <w:tc>
          <w:tcPr>
            <w:tcW w:w="2143" w:type="dxa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Визуальный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206A2F">
              <w:rPr>
                <w:b/>
                <w:bCs/>
                <w:kern w:val="24"/>
              </w:rPr>
              <w:t>пов</w:t>
            </w:r>
            <w:proofErr w:type="spellEnd"/>
            <w:r w:rsidRPr="00206A2F">
              <w:rPr>
                <w:b/>
                <w:bCs/>
                <w:kern w:val="24"/>
              </w:rPr>
              <w:t>.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206A2F">
              <w:rPr>
                <w:b/>
                <w:bCs/>
                <w:kern w:val="24"/>
              </w:rPr>
              <w:t>пов</w:t>
            </w:r>
            <w:proofErr w:type="spellEnd"/>
            <w:r w:rsidRPr="00206A2F">
              <w:rPr>
                <w:b/>
                <w:bCs/>
                <w:kern w:val="24"/>
              </w:rPr>
              <w:t>.</w:t>
            </w:r>
          </w:p>
        </w:tc>
        <w:tc>
          <w:tcPr>
            <w:tcW w:w="762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206A2F">
              <w:rPr>
                <w:b/>
                <w:bCs/>
                <w:kern w:val="24"/>
              </w:rPr>
              <w:t>пов</w:t>
            </w:r>
            <w:proofErr w:type="spellEnd"/>
            <w:r w:rsidRPr="00206A2F">
              <w:rPr>
                <w:b/>
                <w:bCs/>
                <w:kern w:val="24"/>
              </w:rPr>
              <w:t>.</w:t>
            </w:r>
          </w:p>
        </w:tc>
        <w:tc>
          <w:tcPr>
            <w:tcW w:w="985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</w:tr>
      <w:tr w:rsidR="00926250" w:rsidRPr="00206A2F" w:rsidTr="00206A2F">
        <w:tc>
          <w:tcPr>
            <w:tcW w:w="2143" w:type="dxa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Ультразвуковой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762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985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</w:tr>
      <w:tr w:rsidR="00926250" w:rsidRPr="00206A2F" w:rsidTr="00206A2F">
        <w:tc>
          <w:tcPr>
            <w:tcW w:w="2143" w:type="dxa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Вихретоковый</w:t>
            </w:r>
            <w:proofErr w:type="spellEnd"/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206A2F">
              <w:rPr>
                <w:b/>
                <w:bCs/>
                <w:kern w:val="24"/>
              </w:rPr>
              <w:t>пов</w:t>
            </w:r>
            <w:proofErr w:type="spellEnd"/>
            <w:r w:rsidRPr="00206A2F">
              <w:rPr>
                <w:b/>
                <w:bCs/>
                <w:kern w:val="24"/>
              </w:rPr>
              <w:t>.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762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985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</w:tr>
      <w:tr w:rsidR="00926250" w:rsidRPr="00206A2F" w:rsidTr="00206A2F">
        <w:tc>
          <w:tcPr>
            <w:tcW w:w="2143" w:type="dxa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Радиографический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762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985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</w:tr>
      <w:tr w:rsidR="00926250" w:rsidRPr="00206A2F" w:rsidTr="00206A2F">
        <w:tc>
          <w:tcPr>
            <w:tcW w:w="2143" w:type="dxa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Магнитный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206A2F">
              <w:rPr>
                <w:b/>
                <w:bCs/>
                <w:kern w:val="24"/>
              </w:rPr>
              <w:t>пов</w:t>
            </w:r>
            <w:proofErr w:type="spellEnd"/>
            <w:r w:rsidRPr="00206A2F">
              <w:rPr>
                <w:b/>
                <w:bCs/>
                <w:kern w:val="24"/>
              </w:rPr>
              <w:t>.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762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985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</w:tr>
      <w:tr w:rsidR="00926250" w:rsidRPr="00206A2F" w:rsidTr="00206A2F">
        <w:tc>
          <w:tcPr>
            <w:tcW w:w="2143" w:type="dxa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Капиллярный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206A2F">
              <w:rPr>
                <w:b/>
                <w:bCs/>
                <w:kern w:val="24"/>
              </w:rPr>
              <w:t>пов</w:t>
            </w:r>
            <w:proofErr w:type="spellEnd"/>
            <w:r w:rsidRPr="00206A2F">
              <w:rPr>
                <w:b/>
                <w:bCs/>
                <w:kern w:val="24"/>
              </w:rPr>
              <w:t>.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762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985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</w:tr>
      <w:tr w:rsidR="00926250" w:rsidRPr="00206A2F" w:rsidTr="00206A2F">
        <w:tc>
          <w:tcPr>
            <w:tcW w:w="2143" w:type="dxa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Ширография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762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985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+</w:t>
            </w:r>
          </w:p>
        </w:tc>
      </w:tr>
      <w:tr w:rsidR="00926250" w:rsidRPr="00206A2F" w:rsidTr="00206A2F">
        <w:tc>
          <w:tcPr>
            <w:tcW w:w="2143" w:type="dxa"/>
          </w:tcPr>
          <w:p w:rsidR="00926250" w:rsidRPr="00206A2F" w:rsidRDefault="00926250" w:rsidP="00206A2F">
            <w:pPr>
              <w:pStyle w:val="a6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6A2F">
              <w:rPr>
                <w:rFonts w:ascii="Times New Roman" w:hAnsi="Times New Roman" w:cs="Times New Roman"/>
                <w:sz w:val="24"/>
                <w:szCs w:val="24"/>
              </w:rPr>
              <w:t>Термография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proofErr w:type="spellStart"/>
            <w:r w:rsidRPr="00206A2F">
              <w:rPr>
                <w:b/>
                <w:bCs/>
                <w:kern w:val="24"/>
              </w:rPr>
              <w:t>пов</w:t>
            </w:r>
            <w:proofErr w:type="spellEnd"/>
            <w:r w:rsidRPr="00206A2F">
              <w:rPr>
                <w:b/>
                <w:bCs/>
                <w:kern w:val="24"/>
              </w:rPr>
              <w:t>.</w:t>
            </w:r>
          </w:p>
        </w:tc>
        <w:tc>
          <w:tcPr>
            <w:tcW w:w="1091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1500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762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  <w:tc>
          <w:tcPr>
            <w:tcW w:w="985" w:type="dxa"/>
          </w:tcPr>
          <w:p w:rsidR="00926250" w:rsidRPr="00206A2F" w:rsidRDefault="00926250" w:rsidP="00206A2F">
            <w:pPr>
              <w:pStyle w:val="a9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</w:rPr>
            </w:pPr>
            <w:r w:rsidRPr="00206A2F">
              <w:rPr>
                <w:b/>
                <w:bCs/>
                <w:kern w:val="24"/>
              </w:rPr>
              <w:t>-</w:t>
            </w:r>
          </w:p>
        </w:tc>
      </w:tr>
    </w:tbl>
    <w:p w:rsidR="00926250" w:rsidRPr="00206A2F" w:rsidRDefault="00926250" w:rsidP="00206A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0515" w:rsidRPr="00206A2F" w:rsidRDefault="00E60515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В качестве основных проблем неразрушающего контроля изделий, полученных с применением аддитивных технологий можно выделить: сложные геометрические формы и малые размеры изделий, малые толщины, малые размеры дефектов, наличие анизотропии свойств и отсутствие нормативной базы.</w:t>
      </w:r>
    </w:p>
    <w:p w:rsidR="00E60515" w:rsidRPr="00206A2F" w:rsidRDefault="00E60515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Результаты исследований показали, что наиболее информативными методами диагностики изделий, полученных аддитивными технологиями, </w:t>
      </w:r>
      <w:r w:rsidR="00597266" w:rsidRPr="00206A2F">
        <w:rPr>
          <w:rFonts w:ascii="Times New Roman" w:hAnsi="Times New Roman" w:cs="Times New Roman"/>
          <w:sz w:val="28"/>
          <w:szCs w:val="28"/>
        </w:rPr>
        <w:t xml:space="preserve">на наличие дефектов в объеме детали </w:t>
      </w:r>
      <w:r w:rsidRPr="00206A2F">
        <w:rPr>
          <w:rFonts w:ascii="Times New Roman" w:hAnsi="Times New Roman" w:cs="Times New Roman"/>
          <w:sz w:val="28"/>
          <w:szCs w:val="28"/>
        </w:rPr>
        <w:t>являются ультразвуковой, и микрорентген томография</w:t>
      </w:r>
      <w:r w:rsidR="00E643C9" w:rsidRPr="00206A2F">
        <w:rPr>
          <w:rFonts w:ascii="Times New Roman" w:hAnsi="Times New Roman" w:cs="Times New Roman"/>
          <w:sz w:val="28"/>
          <w:szCs w:val="28"/>
        </w:rPr>
        <w:t xml:space="preserve"> [3, 4]</w:t>
      </w:r>
      <w:r w:rsidRPr="00206A2F">
        <w:rPr>
          <w:rFonts w:ascii="Times New Roman" w:hAnsi="Times New Roman" w:cs="Times New Roman"/>
          <w:sz w:val="28"/>
          <w:szCs w:val="28"/>
        </w:rPr>
        <w:t xml:space="preserve">. Оба способа имеют свои преимущества и недостатки. </w:t>
      </w:r>
    </w:p>
    <w:p w:rsidR="00E60515" w:rsidRPr="00206A2F" w:rsidRDefault="00E60515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Микрорентген томография позволяет определить процентное содержание пористости и обозначить места локального скопления пор, но является трудоемким способом и имеет очень высокую стоимость оборудования. Из-за частичного поверхностного эффекта в результатах микрорентген томографии возникают ложные индикации. Кроме того, недостатком данного способа является отсутствие единого алгоритма определения пористости по </w:t>
      </w:r>
      <w:proofErr w:type="gramStart"/>
      <w:r w:rsidRPr="00206A2F">
        <w:rPr>
          <w:rFonts w:ascii="Times New Roman" w:hAnsi="Times New Roman" w:cs="Times New Roman"/>
          <w:sz w:val="28"/>
          <w:szCs w:val="28"/>
        </w:rPr>
        <w:t>шкале-серого</w:t>
      </w:r>
      <w:proofErr w:type="gramEnd"/>
      <w:r w:rsidRPr="00206A2F">
        <w:rPr>
          <w:rFonts w:ascii="Times New Roman" w:hAnsi="Times New Roman" w:cs="Times New Roman"/>
          <w:sz w:val="28"/>
          <w:szCs w:val="28"/>
        </w:rPr>
        <w:t>, точно работающего во всех случаях диагностики. Метод рентгеновской компьютерной томографии представляется оптимальным методом неразрушающего контроля при отработке режимов синтеза, а также при выборочном контроле или контроле единичного производства особо ответственных деталей.</w:t>
      </w:r>
    </w:p>
    <w:p w:rsidR="00E60515" w:rsidRPr="00206A2F" w:rsidRDefault="00E60515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Ультразвуковым методом могут контролироваться </w:t>
      </w:r>
      <w:proofErr w:type="gramStart"/>
      <w:r w:rsidRPr="00206A2F">
        <w:rPr>
          <w:rFonts w:ascii="Times New Roman" w:hAnsi="Times New Roman" w:cs="Times New Roman"/>
          <w:sz w:val="28"/>
          <w:szCs w:val="28"/>
        </w:rPr>
        <w:t>изделия</w:t>
      </w:r>
      <w:proofErr w:type="gramEnd"/>
      <w:r w:rsidRPr="00206A2F">
        <w:rPr>
          <w:rFonts w:ascii="Times New Roman" w:hAnsi="Times New Roman" w:cs="Times New Roman"/>
          <w:sz w:val="28"/>
          <w:szCs w:val="28"/>
        </w:rPr>
        <w:t xml:space="preserve"> как в процессе печати, так и</w:t>
      </w:r>
      <w:r w:rsidR="000B6445" w:rsidRPr="00206A2F">
        <w:rPr>
          <w:rFonts w:ascii="Times New Roman" w:hAnsi="Times New Roman" w:cs="Times New Roman"/>
          <w:sz w:val="28"/>
          <w:szCs w:val="28"/>
        </w:rPr>
        <w:t xml:space="preserve"> готовые.</w:t>
      </w:r>
    </w:p>
    <w:p w:rsidR="00E60515" w:rsidRPr="00206A2F" w:rsidRDefault="00597266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Перспективными методами неразрушающего контроля с целью оценки качества поверхностного слоя или тонкостенных изделий </w:t>
      </w:r>
      <w:r w:rsidR="00E60515" w:rsidRPr="00206A2F">
        <w:rPr>
          <w:rFonts w:ascii="Times New Roman" w:hAnsi="Times New Roman" w:cs="Times New Roman"/>
          <w:sz w:val="28"/>
          <w:szCs w:val="28"/>
        </w:rPr>
        <w:t>аддитивного производства явля</w:t>
      </w:r>
      <w:r w:rsidRPr="00206A2F">
        <w:rPr>
          <w:rFonts w:ascii="Times New Roman" w:hAnsi="Times New Roman" w:cs="Times New Roman"/>
          <w:sz w:val="28"/>
          <w:szCs w:val="28"/>
        </w:rPr>
        <w:t>ю</w:t>
      </w:r>
      <w:r w:rsidR="00E60515" w:rsidRPr="00206A2F">
        <w:rPr>
          <w:rFonts w:ascii="Times New Roman" w:hAnsi="Times New Roman" w:cs="Times New Roman"/>
          <w:sz w:val="28"/>
          <w:szCs w:val="28"/>
        </w:rPr>
        <w:t xml:space="preserve">тся капиллярный </w:t>
      </w:r>
      <w:r w:rsidRPr="00206A2F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206A2F">
        <w:rPr>
          <w:rFonts w:ascii="Times New Roman" w:hAnsi="Times New Roman" w:cs="Times New Roman"/>
          <w:sz w:val="28"/>
          <w:szCs w:val="28"/>
        </w:rPr>
        <w:t>вихретоковый</w:t>
      </w:r>
      <w:proofErr w:type="spellEnd"/>
      <w:r w:rsidRPr="00206A2F">
        <w:rPr>
          <w:rFonts w:ascii="Times New Roman" w:hAnsi="Times New Roman" w:cs="Times New Roman"/>
          <w:sz w:val="28"/>
          <w:szCs w:val="28"/>
        </w:rPr>
        <w:t xml:space="preserve"> методы, а также ультразвуковой метод с применением поверхностных и подповерхностных волн.</w:t>
      </w:r>
    </w:p>
    <w:p w:rsidR="000B6445" w:rsidRPr="00206A2F" w:rsidRDefault="000B6445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К преимуществам ультразвукового метода можно отнести высокую производительность, относительно низкую стоимость и простоту автоматизации. Ультразвуковой контроль позволяет выявлять как плоскостные, так и объемные дефекты, использу</w:t>
      </w:r>
      <w:r w:rsidR="00D76111" w:rsidRPr="00206A2F">
        <w:rPr>
          <w:rFonts w:ascii="Times New Roman" w:hAnsi="Times New Roman" w:cs="Times New Roman"/>
          <w:sz w:val="28"/>
          <w:szCs w:val="28"/>
        </w:rPr>
        <w:t>я</w:t>
      </w:r>
      <w:r w:rsidRPr="00206A2F">
        <w:rPr>
          <w:rFonts w:ascii="Times New Roman" w:hAnsi="Times New Roman" w:cs="Times New Roman"/>
          <w:sz w:val="28"/>
          <w:szCs w:val="28"/>
        </w:rPr>
        <w:t xml:space="preserve"> как объемные, так и поверхностные волны.</w:t>
      </w:r>
    </w:p>
    <w:p w:rsidR="000B6445" w:rsidRPr="00206A2F" w:rsidRDefault="000B6445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Исследования коллектива авторов показали наличие корреляционной зависимости между скоростью распространения продо</w:t>
      </w:r>
      <w:r w:rsidR="00C43770" w:rsidRPr="00206A2F">
        <w:rPr>
          <w:rFonts w:ascii="Times New Roman" w:hAnsi="Times New Roman" w:cs="Times New Roman"/>
          <w:sz w:val="28"/>
          <w:szCs w:val="28"/>
        </w:rPr>
        <w:t>льных волн и объемной долей пор, что позволяет делать вывод о возможнос</w:t>
      </w:r>
      <w:r w:rsidR="00CB7701" w:rsidRPr="00206A2F">
        <w:rPr>
          <w:rFonts w:ascii="Times New Roman" w:hAnsi="Times New Roman" w:cs="Times New Roman"/>
          <w:sz w:val="28"/>
          <w:szCs w:val="28"/>
        </w:rPr>
        <w:t xml:space="preserve">ти разработки методики </w:t>
      </w:r>
      <w:proofErr w:type="gramStart"/>
      <w:r w:rsidR="00CB7701" w:rsidRPr="00206A2F">
        <w:rPr>
          <w:rFonts w:ascii="Times New Roman" w:hAnsi="Times New Roman" w:cs="Times New Roman"/>
          <w:sz w:val="28"/>
          <w:szCs w:val="28"/>
        </w:rPr>
        <w:t>экспресс-</w:t>
      </w:r>
      <w:r w:rsidR="00C43770" w:rsidRPr="00206A2F">
        <w:rPr>
          <w:rFonts w:ascii="Times New Roman" w:hAnsi="Times New Roman" w:cs="Times New Roman"/>
          <w:sz w:val="28"/>
          <w:szCs w:val="28"/>
        </w:rPr>
        <w:t>оценки</w:t>
      </w:r>
      <w:proofErr w:type="gramEnd"/>
      <w:r w:rsidR="00C43770" w:rsidRPr="00206A2F">
        <w:rPr>
          <w:rFonts w:ascii="Times New Roman" w:hAnsi="Times New Roman" w:cs="Times New Roman"/>
          <w:sz w:val="28"/>
          <w:szCs w:val="28"/>
        </w:rPr>
        <w:t xml:space="preserve"> п</w:t>
      </w:r>
      <w:r w:rsidRPr="00206A2F">
        <w:rPr>
          <w:rFonts w:ascii="Times New Roman" w:hAnsi="Times New Roman" w:cs="Times New Roman"/>
          <w:sz w:val="28"/>
          <w:szCs w:val="28"/>
        </w:rPr>
        <w:t>роцентно</w:t>
      </w:r>
      <w:r w:rsidR="00C43770" w:rsidRPr="00206A2F">
        <w:rPr>
          <w:rFonts w:ascii="Times New Roman" w:hAnsi="Times New Roman" w:cs="Times New Roman"/>
          <w:sz w:val="28"/>
          <w:szCs w:val="28"/>
        </w:rPr>
        <w:t>го</w:t>
      </w:r>
      <w:r w:rsidRPr="00206A2F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C43770" w:rsidRPr="00206A2F">
        <w:rPr>
          <w:rFonts w:ascii="Times New Roman" w:hAnsi="Times New Roman" w:cs="Times New Roman"/>
          <w:sz w:val="28"/>
          <w:szCs w:val="28"/>
        </w:rPr>
        <w:t>я</w:t>
      </w:r>
      <w:r w:rsidRPr="00206A2F">
        <w:rPr>
          <w:rFonts w:ascii="Times New Roman" w:hAnsi="Times New Roman" w:cs="Times New Roman"/>
          <w:sz w:val="28"/>
          <w:szCs w:val="28"/>
        </w:rPr>
        <w:t xml:space="preserve"> пор </w:t>
      </w:r>
      <w:r w:rsidR="00C43770" w:rsidRPr="00206A2F">
        <w:rPr>
          <w:rFonts w:ascii="Times New Roman" w:hAnsi="Times New Roman" w:cs="Times New Roman"/>
          <w:sz w:val="28"/>
          <w:szCs w:val="28"/>
        </w:rPr>
        <w:t xml:space="preserve">в материале изделия </w:t>
      </w:r>
      <w:r w:rsidRPr="00206A2F">
        <w:rPr>
          <w:rFonts w:ascii="Times New Roman" w:hAnsi="Times New Roman" w:cs="Times New Roman"/>
          <w:sz w:val="28"/>
          <w:szCs w:val="28"/>
        </w:rPr>
        <w:t xml:space="preserve">и обозначать места локального </w:t>
      </w:r>
      <w:r w:rsidR="00C43770" w:rsidRPr="00206A2F">
        <w:rPr>
          <w:rFonts w:ascii="Times New Roman" w:hAnsi="Times New Roman" w:cs="Times New Roman"/>
          <w:sz w:val="28"/>
          <w:szCs w:val="28"/>
        </w:rPr>
        <w:t xml:space="preserve">их </w:t>
      </w:r>
      <w:r w:rsidRPr="00206A2F">
        <w:rPr>
          <w:rFonts w:ascii="Times New Roman" w:hAnsi="Times New Roman" w:cs="Times New Roman"/>
          <w:sz w:val="28"/>
          <w:szCs w:val="28"/>
        </w:rPr>
        <w:t>скопления</w:t>
      </w:r>
      <w:r w:rsidR="00C43770" w:rsidRPr="00206A2F">
        <w:rPr>
          <w:rFonts w:ascii="Times New Roman" w:hAnsi="Times New Roman" w:cs="Times New Roman"/>
          <w:sz w:val="28"/>
          <w:szCs w:val="28"/>
        </w:rPr>
        <w:t>. Т</w:t>
      </w:r>
      <w:r w:rsidRPr="00206A2F">
        <w:rPr>
          <w:rFonts w:ascii="Times New Roman" w:hAnsi="Times New Roman" w:cs="Times New Roman"/>
          <w:sz w:val="28"/>
          <w:szCs w:val="28"/>
        </w:rPr>
        <w:t xml:space="preserve">очность </w:t>
      </w:r>
      <w:r w:rsidR="00C43770" w:rsidRPr="00206A2F">
        <w:rPr>
          <w:rFonts w:ascii="Times New Roman" w:hAnsi="Times New Roman" w:cs="Times New Roman"/>
          <w:sz w:val="28"/>
          <w:szCs w:val="28"/>
        </w:rPr>
        <w:t xml:space="preserve">такой оценки пористости, конечно, будет </w:t>
      </w:r>
      <w:r w:rsidRPr="00206A2F">
        <w:rPr>
          <w:rFonts w:ascii="Times New Roman" w:hAnsi="Times New Roman" w:cs="Times New Roman"/>
          <w:sz w:val="28"/>
          <w:szCs w:val="28"/>
        </w:rPr>
        <w:t>уступат</w:t>
      </w:r>
      <w:r w:rsidR="00C43770" w:rsidRPr="00206A2F">
        <w:rPr>
          <w:rFonts w:ascii="Times New Roman" w:hAnsi="Times New Roman" w:cs="Times New Roman"/>
          <w:sz w:val="28"/>
          <w:szCs w:val="28"/>
        </w:rPr>
        <w:t>ь</w:t>
      </w:r>
      <w:r w:rsidRPr="00206A2F">
        <w:rPr>
          <w:rFonts w:ascii="Times New Roman" w:hAnsi="Times New Roman" w:cs="Times New Roman"/>
          <w:sz w:val="28"/>
          <w:szCs w:val="28"/>
        </w:rPr>
        <w:t xml:space="preserve"> микрорентген томографии</w:t>
      </w:r>
      <w:r w:rsidR="00C43770" w:rsidRPr="00206A2F">
        <w:rPr>
          <w:rFonts w:ascii="Times New Roman" w:hAnsi="Times New Roman" w:cs="Times New Roman"/>
          <w:sz w:val="28"/>
          <w:szCs w:val="28"/>
        </w:rPr>
        <w:t>, однако, н</w:t>
      </w:r>
      <w:r w:rsidRPr="00206A2F">
        <w:rPr>
          <w:rFonts w:ascii="Times New Roman" w:hAnsi="Times New Roman" w:cs="Times New Roman"/>
          <w:sz w:val="28"/>
          <w:szCs w:val="28"/>
        </w:rPr>
        <w:t>а практике, как правило, определение пористости в изделиях, выполненных аддитивными технологиями, с точностью до сотых долей процента не требуется. Необходимо определение допустимых/недопустимых участков изделий с точки зрения наличия дефектов, влияющих на механические характеристики, поэтому недостаток точности ультразвука по сравнению с микрорентген томографией не играет существенной роли при контроле изделий.</w:t>
      </w:r>
    </w:p>
    <w:p w:rsidR="00CB7701" w:rsidRPr="00206A2F" w:rsidRDefault="00CB7701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Экспериментальные исследования чувствительности ультразвукового метода на образцах с искусственными дефектами показали, что ультразвуковым </w:t>
      </w:r>
      <w:proofErr w:type="gramStart"/>
      <w:r w:rsidRPr="00206A2F">
        <w:rPr>
          <w:rFonts w:ascii="Times New Roman" w:hAnsi="Times New Roman" w:cs="Times New Roman"/>
          <w:sz w:val="28"/>
          <w:szCs w:val="28"/>
        </w:rPr>
        <w:t>эхо-импульсным</w:t>
      </w:r>
      <w:proofErr w:type="gramEnd"/>
      <w:r w:rsidRPr="00206A2F">
        <w:rPr>
          <w:rFonts w:ascii="Times New Roman" w:hAnsi="Times New Roman" w:cs="Times New Roman"/>
          <w:sz w:val="28"/>
          <w:szCs w:val="28"/>
        </w:rPr>
        <w:t xml:space="preserve"> методом в образцах, изготовленных по технологии селективного лазерного сплавления, возможно выявление дефектов частично или полностью заполненных порошком типа </w:t>
      </w:r>
      <w:proofErr w:type="spellStart"/>
      <w:r w:rsidRPr="00206A2F">
        <w:rPr>
          <w:rFonts w:ascii="Times New Roman" w:hAnsi="Times New Roman" w:cs="Times New Roman"/>
          <w:sz w:val="28"/>
          <w:szCs w:val="28"/>
        </w:rPr>
        <w:t>несплавление</w:t>
      </w:r>
      <w:proofErr w:type="spellEnd"/>
      <w:r w:rsidRPr="00206A2F">
        <w:rPr>
          <w:rFonts w:ascii="Times New Roman" w:hAnsi="Times New Roman" w:cs="Times New Roman"/>
          <w:sz w:val="28"/>
          <w:szCs w:val="28"/>
        </w:rPr>
        <w:t xml:space="preserve">. Минимальная площадь уверенно выявляемого при ультразвуковом контроле такого дефекта составила </w:t>
      </w:r>
      <w:r w:rsidR="00207DA7">
        <w:rPr>
          <w:rFonts w:ascii="Times New Roman" w:hAnsi="Times New Roman" w:cs="Times New Roman"/>
          <w:sz w:val="28"/>
          <w:szCs w:val="28"/>
        </w:rPr>
        <w:br/>
      </w:r>
      <w:r w:rsidRPr="00206A2F">
        <w:rPr>
          <w:rFonts w:ascii="Times New Roman" w:hAnsi="Times New Roman" w:cs="Times New Roman"/>
          <w:sz w:val="28"/>
          <w:szCs w:val="28"/>
        </w:rPr>
        <w:t>0,268 мм</w:t>
      </w:r>
      <w:proofErr w:type="gramStart"/>
      <w:r w:rsidRPr="00206A2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206A2F">
        <w:rPr>
          <w:rFonts w:ascii="Times New Roman" w:hAnsi="Times New Roman" w:cs="Times New Roman"/>
          <w:sz w:val="28"/>
          <w:szCs w:val="28"/>
        </w:rPr>
        <w:t>.</w:t>
      </w:r>
    </w:p>
    <w:p w:rsidR="00CB7701" w:rsidRPr="00206A2F" w:rsidRDefault="00CB7701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При исследовании образцов с плоскодонными отражателями, имитирующими дефекты типа пора, чувствительность ультразвукового метода контроля эквивалентна выявлению плоскодонного отражателя диаметром 0,2 мм, которые уверенно выявляются при использовании сфокусированного преобразователя с центральной частотой 10 МГц.</w:t>
      </w:r>
    </w:p>
    <w:p w:rsidR="005043C3" w:rsidRPr="00206A2F" w:rsidRDefault="005043C3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Кроме того, анализ использования поверхностных волн показал возможность выявления дефектов в виде выходящих на поверхность </w:t>
      </w:r>
      <w:proofErr w:type="spellStart"/>
      <w:r w:rsidRPr="00206A2F">
        <w:rPr>
          <w:rFonts w:ascii="Times New Roman" w:hAnsi="Times New Roman" w:cs="Times New Roman"/>
          <w:sz w:val="28"/>
          <w:szCs w:val="28"/>
        </w:rPr>
        <w:t>несплавленных</w:t>
      </w:r>
      <w:proofErr w:type="spellEnd"/>
      <w:r w:rsidRPr="00206A2F">
        <w:rPr>
          <w:rFonts w:ascii="Times New Roman" w:hAnsi="Times New Roman" w:cs="Times New Roman"/>
          <w:sz w:val="28"/>
          <w:szCs w:val="28"/>
        </w:rPr>
        <w:t xml:space="preserve"> областей, имитирующих трещины с раскрытием 0,1 и </w:t>
      </w:r>
      <w:r w:rsidR="00207DA7">
        <w:rPr>
          <w:rFonts w:ascii="Times New Roman" w:hAnsi="Times New Roman" w:cs="Times New Roman"/>
          <w:sz w:val="28"/>
          <w:szCs w:val="28"/>
        </w:rPr>
        <w:br/>
      </w:r>
      <w:r w:rsidRPr="00206A2F">
        <w:rPr>
          <w:rFonts w:ascii="Times New Roman" w:hAnsi="Times New Roman" w:cs="Times New Roman"/>
          <w:sz w:val="28"/>
          <w:szCs w:val="28"/>
        </w:rPr>
        <w:t>0,2 мм и глубиной от 0,</w:t>
      </w:r>
      <w:r w:rsidR="003A05DE" w:rsidRPr="00206A2F">
        <w:rPr>
          <w:rFonts w:ascii="Times New Roman" w:hAnsi="Times New Roman" w:cs="Times New Roman"/>
          <w:sz w:val="28"/>
          <w:szCs w:val="28"/>
        </w:rPr>
        <w:t>3</w:t>
      </w:r>
      <w:r w:rsidRPr="00206A2F">
        <w:rPr>
          <w:rFonts w:ascii="Times New Roman" w:hAnsi="Times New Roman" w:cs="Times New Roman"/>
          <w:sz w:val="28"/>
          <w:szCs w:val="28"/>
        </w:rPr>
        <w:t xml:space="preserve"> мм.</w:t>
      </w:r>
    </w:p>
    <w:p w:rsidR="00F35707" w:rsidRPr="00206A2F" w:rsidRDefault="00F35707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>Получение достоверной информации о качестве изделий аддитивного производства может быть обеспечено только с применением ни одного определенного метода неразрушающего контроля, а комплекса методов.</w:t>
      </w:r>
    </w:p>
    <w:p w:rsidR="005043C3" w:rsidRPr="00206A2F" w:rsidRDefault="005043C3" w:rsidP="0020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Для успешного внедрения </w:t>
      </w:r>
      <w:r w:rsidR="00F35707" w:rsidRPr="00206A2F">
        <w:rPr>
          <w:rFonts w:ascii="Times New Roman" w:hAnsi="Times New Roman" w:cs="Times New Roman"/>
          <w:sz w:val="28"/>
          <w:szCs w:val="28"/>
        </w:rPr>
        <w:t>ультразвуковых</w:t>
      </w:r>
      <w:r w:rsidRPr="00206A2F">
        <w:rPr>
          <w:rFonts w:ascii="Times New Roman" w:hAnsi="Times New Roman" w:cs="Times New Roman"/>
          <w:sz w:val="28"/>
          <w:szCs w:val="28"/>
        </w:rPr>
        <w:t xml:space="preserve"> методов контроля на производство необходимо разраб</w:t>
      </w:r>
      <w:r w:rsidR="00F35707" w:rsidRPr="00206A2F">
        <w:rPr>
          <w:rFonts w:ascii="Times New Roman" w:hAnsi="Times New Roman" w:cs="Times New Roman"/>
          <w:sz w:val="28"/>
          <w:szCs w:val="28"/>
        </w:rPr>
        <w:t>атывать</w:t>
      </w:r>
      <w:r w:rsidRPr="00206A2F">
        <w:rPr>
          <w:rFonts w:ascii="Times New Roman" w:hAnsi="Times New Roman" w:cs="Times New Roman"/>
          <w:sz w:val="28"/>
          <w:szCs w:val="28"/>
        </w:rPr>
        <w:t xml:space="preserve"> индивидуальны</w:t>
      </w:r>
      <w:r w:rsidR="00F35707" w:rsidRPr="00206A2F">
        <w:rPr>
          <w:rFonts w:ascii="Times New Roman" w:hAnsi="Times New Roman" w:cs="Times New Roman"/>
          <w:sz w:val="28"/>
          <w:szCs w:val="28"/>
        </w:rPr>
        <w:t>е</w:t>
      </w:r>
      <w:r w:rsidRPr="00206A2F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 w:rsidR="00F35707" w:rsidRPr="00206A2F">
        <w:rPr>
          <w:rFonts w:ascii="Times New Roman" w:hAnsi="Times New Roman" w:cs="Times New Roman"/>
          <w:sz w:val="28"/>
          <w:szCs w:val="28"/>
        </w:rPr>
        <w:t>е</w:t>
      </w:r>
      <w:r w:rsidRPr="00206A2F">
        <w:rPr>
          <w:rFonts w:ascii="Times New Roman" w:hAnsi="Times New Roman" w:cs="Times New Roman"/>
          <w:sz w:val="28"/>
          <w:szCs w:val="28"/>
        </w:rPr>
        <w:t xml:space="preserve"> инструкци</w:t>
      </w:r>
      <w:r w:rsidR="00F35707" w:rsidRPr="00206A2F">
        <w:rPr>
          <w:rFonts w:ascii="Times New Roman" w:hAnsi="Times New Roman" w:cs="Times New Roman"/>
          <w:sz w:val="28"/>
          <w:szCs w:val="28"/>
        </w:rPr>
        <w:t>и</w:t>
      </w:r>
      <w:r w:rsidRPr="00206A2F">
        <w:rPr>
          <w:rFonts w:ascii="Times New Roman" w:hAnsi="Times New Roman" w:cs="Times New Roman"/>
          <w:sz w:val="28"/>
          <w:szCs w:val="28"/>
        </w:rPr>
        <w:t xml:space="preserve"> на контроль конкретного изделия, с учетом толщины и других конструктивных особенностей, </w:t>
      </w:r>
      <w:r w:rsidR="00F35707" w:rsidRPr="00206A2F">
        <w:rPr>
          <w:rFonts w:ascii="Times New Roman" w:hAnsi="Times New Roman" w:cs="Times New Roman"/>
          <w:sz w:val="28"/>
          <w:szCs w:val="28"/>
        </w:rPr>
        <w:t xml:space="preserve">свойств </w:t>
      </w:r>
      <w:r w:rsidRPr="00206A2F">
        <w:rPr>
          <w:rFonts w:ascii="Times New Roman" w:hAnsi="Times New Roman" w:cs="Times New Roman"/>
          <w:sz w:val="28"/>
          <w:szCs w:val="28"/>
        </w:rPr>
        <w:t xml:space="preserve">материала, степени анизотропии и </w:t>
      </w:r>
      <w:r w:rsidR="00F35707" w:rsidRPr="00206A2F">
        <w:rPr>
          <w:rFonts w:ascii="Times New Roman" w:hAnsi="Times New Roman" w:cs="Times New Roman"/>
          <w:sz w:val="28"/>
          <w:szCs w:val="28"/>
        </w:rPr>
        <w:t>других параметров</w:t>
      </w:r>
      <w:r w:rsidRPr="00206A2F">
        <w:rPr>
          <w:rFonts w:ascii="Times New Roman" w:hAnsi="Times New Roman" w:cs="Times New Roman"/>
          <w:sz w:val="28"/>
          <w:szCs w:val="28"/>
        </w:rPr>
        <w:t xml:space="preserve">. При использовании ультразвуковых методов необходимо применять как объемные, так и поверхностные волны для выявления </w:t>
      </w:r>
      <w:proofErr w:type="gramStart"/>
      <w:r w:rsidRPr="00206A2F">
        <w:rPr>
          <w:rFonts w:ascii="Times New Roman" w:hAnsi="Times New Roman" w:cs="Times New Roman"/>
          <w:sz w:val="28"/>
          <w:szCs w:val="28"/>
        </w:rPr>
        <w:t>дефектов</w:t>
      </w:r>
      <w:proofErr w:type="gramEnd"/>
      <w:r w:rsidRPr="00206A2F">
        <w:rPr>
          <w:rFonts w:ascii="Times New Roman" w:hAnsi="Times New Roman" w:cs="Times New Roman"/>
          <w:sz w:val="28"/>
          <w:szCs w:val="28"/>
        </w:rPr>
        <w:t xml:space="preserve"> как в объеме, так и на поверхности изделия. Кроме того, для обеспечения высокой достоверности и производительности необходимо разрабатывать технологии автоматизированного контроля с применением иммерсионных ванн и манипуляторов для взаимной ориентации изделия и преобразователя.</w:t>
      </w:r>
    </w:p>
    <w:p w:rsidR="00542E77" w:rsidRPr="00206A2F" w:rsidRDefault="00542E77" w:rsidP="00206A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2E77" w:rsidRPr="00207DA7" w:rsidRDefault="00542E77" w:rsidP="00206A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7DA7">
        <w:rPr>
          <w:rFonts w:ascii="Times New Roman" w:hAnsi="Times New Roman" w:cs="Times New Roman"/>
          <w:sz w:val="28"/>
          <w:szCs w:val="28"/>
        </w:rPr>
        <w:t>Литература</w:t>
      </w:r>
    </w:p>
    <w:p w:rsidR="00D37CB2" w:rsidRPr="00206A2F" w:rsidRDefault="00D37CB2" w:rsidP="00207DA7">
      <w:pPr>
        <w:pStyle w:val="a4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Алёшин Н.П., Мурашов В.В., Евгенов А.Г., Григорьев М.В., Щипаков Н.А., Василенко С.А., Краснов И.С. Классификация дефектов металлических материалов, синтезированных методом селективного лазерного сплавления, и возможности методов неразрушающего контроля для их обнаружения. — Дефектоскопия, 2016, № 1, </w:t>
      </w:r>
      <w:r w:rsidR="00FB6AD9">
        <w:rPr>
          <w:rFonts w:ascii="Times New Roman" w:hAnsi="Times New Roman" w:cs="Times New Roman"/>
          <w:sz w:val="28"/>
          <w:szCs w:val="28"/>
        </w:rPr>
        <w:t>С</w:t>
      </w:r>
      <w:r w:rsidRPr="00206A2F">
        <w:rPr>
          <w:rFonts w:ascii="Times New Roman" w:hAnsi="Times New Roman" w:cs="Times New Roman"/>
          <w:sz w:val="28"/>
          <w:szCs w:val="28"/>
        </w:rPr>
        <w:t>.</w:t>
      </w:r>
      <w:r w:rsidR="00207DA7">
        <w:rPr>
          <w:rFonts w:ascii="Times New Roman" w:hAnsi="Times New Roman" w:cs="Times New Roman"/>
          <w:sz w:val="28"/>
          <w:szCs w:val="28"/>
        </w:rPr>
        <w:t xml:space="preserve"> 48–</w:t>
      </w:r>
      <w:r w:rsidRPr="00206A2F">
        <w:rPr>
          <w:rFonts w:ascii="Times New Roman" w:hAnsi="Times New Roman" w:cs="Times New Roman"/>
          <w:sz w:val="28"/>
          <w:szCs w:val="28"/>
        </w:rPr>
        <w:t>55.</w:t>
      </w:r>
    </w:p>
    <w:p w:rsidR="00542E77" w:rsidRPr="00206A2F" w:rsidRDefault="00D37CB2" w:rsidP="00207DA7">
      <w:pPr>
        <w:pStyle w:val="a4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6A2F">
        <w:rPr>
          <w:rFonts w:ascii="Times New Roman" w:hAnsi="Times New Roman" w:cs="Times New Roman"/>
          <w:sz w:val="28"/>
          <w:szCs w:val="28"/>
        </w:rPr>
        <w:t xml:space="preserve">Алёшин Н.П., Мурашов В.В., Григорьев М.В., Евгенов А.Г., Карачевцев Ф.Н., </w:t>
      </w:r>
      <w:proofErr w:type="spellStart"/>
      <w:r w:rsidRPr="00206A2F">
        <w:rPr>
          <w:rFonts w:ascii="Times New Roman" w:hAnsi="Times New Roman" w:cs="Times New Roman"/>
          <w:sz w:val="28"/>
          <w:szCs w:val="28"/>
        </w:rPr>
        <w:t>Щипаков</w:t>
      </w:r>
      <w:proofErr w:type="spellEnd"/>
      <w:r w:rsidRPr="00206A2F">
        <w:rPr>
          <w:rFonts w:ascii="Times New Roman" w:hAnsi="Times New Roman" w:cs="Times New Roman"/>
          <w:sz w:val="28"/>
          <w:szCs w:val="28"/>
        </w:rPr>
        <w:t xml:space="preserve"> Н.А., Василенко С.А. Дефекты жаропрочных сплавов, синтезированных методом селективного лазерного сплавления. — Материаловедение, 2016, № 4.</w:t>
      </w:r>
    </w:p>
    <w:p w:rsidR="00E643C9" w:rsidRPr="00206A2F" w:rsidRDefault="00E643C9" w:rsidP="00207DA7">
      <w:pPr>
        <w:pStyle w:val="a4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206A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Алёшин</w:t>
      </w:r>
      <w:proofErr w:type="gramEnd"/>
      <w:r w:rsidRPr="00206A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Н.П., Григорьев М.В., Щипаков Н.А. и др. Применение методов неразрушающего контроля для оценки качества деталей непосредственно в процессе аддитивного производства // Дефектоскопия. 2016. №9. С. 64</w:t>
      </w:r>
      <w:r w:rsidR="00207D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206A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71.</w:t>
      </w:r>
    </w:p>
    <w:p w:rsidR="00D37CB2" w:rsidRPr="00206A2F" w:rsidRDefault="00E643C9" w:rsidP="00207DA7">
      <w:pPr>
        <w:pStyle w:val="a4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206A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Алёшин</w:t>
      </w:r>
      <w:proofErr w:type="gramEnd"/>
      <w:r w:rsidRPr="00206A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Н.П., Григорьев М.В., Щипаков Н.А. и др. Применение методов неразрушающего контроля для оценки качества готовых деталей аддитивного производства // Дефектоскопия. </w:t>
      </w:r>
      <w:r w:rsidRPr="00206A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2016. №10. </w:t>
      </w:r>
      <w:r w:rsidRPr="00206A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Pr="00206A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. 63</w:t>
      </w:r>
      <w:r w:rsidR="00207DA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</w:t>
      </w:r>
      <w:r w:rsidRPr="00206A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75.</w:t>
      </w:r>
      <w:bookmarkStart w:id="0" w:name="_GoBack"/>
      <w:bookmarkEnd w:id="0"/>
    </w:p>
    <w:sectPr w:rsidR="00D37CB2" w:rsidRPr="00206A2F" w:rsidSect="00206A2F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A2F" w:rsidRDefault="00206A2F" w:rsidP="00206A2F">
      <w:pPr>
        <w:spacing w:after="0" w:line="240" w:lineRule="auto"/>
      </w:pPr>
      <w:r>
        <w:separator/>
      </w:r>
    </w:p>
  </w:endnote>
  <w:endnote w:type="continuationSeparator" w:id="0">
    <w:p w:rsidR="00206A2F" w:rsidRDefault="00206A2F" w:rsidP="0020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0330079"/>
      <w:docPartObj>
        <w:docPartGallery w:val="Page Numbers (Bottom of Page)"/>
        <w:docPartUnique/>
      </w:docPartObj>
    </w:sdtPr>
    <w:sdtEndPr/>
    <w:sdtContent>
      <w:p w:rsidR="00206A2F" w:rsidRDefault="00206A2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91F">
          <w:rPr>
            <w:noProof/>
          </w:rPr>
          <w:t>7</w:t>
        </w:r>
        <w:r>
          <w:fldChar w:fldCharType="end"/>
        </w:r>
      </w:p>
    </w:sdtContent>
  </w:sdt>
  <w:p w:rsidR="00206A2F" w:rsidRDefault="00206A2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A2F" w:rsidRDefault="00206A2F" w:rsidP="00206A2F">
      <w:pPr>
        <w:spacing w:after="0" w:line="240" w:lineRule="auto"/>
      </w:pPr>
      <w:r>
        <w:separator/>
      </w:r>
    </w:p>
  </w:footnote>
  <w:footnote w:type="continuationSeparator" w:id="0">
    <w:p w:rsidR="00206A2F" w:rsidRDefault="00206A2F" w:rsidP="00206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5D6A66"/>
    <w:multiLevelType w:val="hybridMultilevel"/>
    <w:tmpl w:val="4AF296B8"/>
    <w:lvl w:ilvl="0" w:tplc="25C2F31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E60B98"/>
    <w:multiLevelType w:val="hybridMultilevel"/>
    <w:tmpl w:val="991681E4"/>
    <w:lvl w:ilvl="0" w:tplc="2F2296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FD618A3"/>
    <w:multiLevelType w:val="hybridMultilevel"/>
    <w:tmpl w:val="991681E4"/>
    <w:lvl w:ilvl="0" w:tplc="2F2296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074"/>
    <w:rsid w:val="000B6445"/>
    <w:rsid w:val="001F02F5"/>
    <w:rsid w:val="00206A2F"/>
    <w:rsid w:val="00207DA7"/>
    <w:rsid w:val="00254CE1"/>
    <w:rsid w:val="003104F8"/>
    <w:rsid w:val="003520A1"/>
    <w:rsid w:val="003A05DE"/>
    <w:rsid w:val="005043C3"/>
    <w:rsid w:val="00542E77"/>
    <w:rsid w:val="00597266"/>
    <w:rsid w:val="006E591F"/>
    <w:rsid w:val="00706D5A"/>
    <w:rsid w:val="00800216"/>
    <w:rsid w:val="00926250"/>
    <w:rsid w:val="00A8494E"/>
    <w:rsid w:val="00B059B9"/>
    <w:rsid w:val="00B15074"/>
    <w:rsid w:val="00C43770"/>
    <w:rsid w:val="00CB7701"/>
    <w:rsid w:val="00D37CB2"/>
    <w:rsid w:val="00D76111"/>
    <w:rsid w:val="00E60515"/>
    <w:rsid w:val="00E643C9"/>
    <w:rsid w:val="00ED2E0F"/>
    <w:rsid w:val="00F057DE"/>
    <w:rsid w:val="00F35707"/>
    <w:rsid w:val="00F67B1E"/>
    <w:rsid w:val="00FB5AF7"/>
    <w:rsid w:val="00FB6AD9"/>
    <w:rsid w:val="00FC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F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37CB2"/>
    <w:pPr>
      <w:ind w:left="720"/>
      <w:contextualSpacing/>
    </w:pPr>
  </w:style>
  <w:style w:type="table" w:styleId="a5">
    <w:name w:val="Table Grid"/>
    <w:basedOn w:val="a1"/>
    <w:uiPriority w:val="39"/>
    <w:rsid w:val="00926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аблица"/>
    <w:basedOn w:val="a"/>
    <w:next w:val="a"/>
    <w:qFormat/>
    <w:rsid w:val="00926250"/>
    <w:pPr>
      <w:spacing w:after="0" w:line="240" w:lineRule="auto"/>
      <w:jc w:val="center"/>
    </w:pPr>
    <w:rPr>
      <w:sz w:val="28"/>
    </w:rPr>
  </w:style>
  <w:style w:type="paragraph" w:customStyle="1" w:styleId="a7">
    <w:name w:val="НазТаб"/>
    <w:basedOn w:val="a"/>
    <w:next w:val="a6"/>
    <w:link w:val="a8"/>
    <w:qFormat/>
    <w:rsid w:val="00926250"/>
    <w:pPr>
      <w:keepNext/>
      <w:spacing w:before="360" w:after="0" w:line="240" w:lineRule="auto"/>
      <w:jc w:val="right"/>
    </w:pPr>
    <w:rPr>
      <w:sz w:val="28"/>
      <w:szCs w:val="18"/>
      <w:lang w:val="en-US"/>
    </w:rPr>
  </w:style>
  <w:style w:type="character" w:customStyle="1" w:styleId="a8">
    <w:name w:val="НазТаб Знак"/>
    <w:basedOn w:val="a0"/>
    <w:link w:val="a7"/>
    <w:rsid w:val="00926250"/>
    <w:rPr>
      <w:sz w:val="28"/>
      <w:szCs w:val="18"/>
      <w:lang w:val="en-US"/>
    </w:rPr>
  </w:style>
  <w:style w:type="paragraph" w:styleId="a9">
    <w:name w:val="Normal (Web)"/>
    <w:basedOn w:val="a"/>
    <w:uiPriority w:val="99"/>
    <w:semiHidden/>
    <w:unhideWhenUsed/>
    <w:rsid w:val="00926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64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43C9"/>
  </w:style>
  <w:style w:type="paragraph" w:styleId="ac">
    <w:name w:val="footer"/>
    <w:basedOn w:val="a"/>
    <w:link w:val="ad"/>
    <w:uiPriority w:val="99"/>
    <w:unhideWhenUsed/>
    <w:rsid w:val="00206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6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2F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37CB2"/>
    <w:pPr>
      <w:ind w:left="720"/>
      <w:contextualSpacing/>
    </w:pPr>
  </w:style>
  <w:style w:type="table" w:styleId="a5">
    <w:name w:val="Table Grid"/>
    <w:basedOn w:val="a1"/>
    <w:uiPriority w:val="39"/>
    <w:rsid w:val="009262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аблица"/>
    <w:basedOn w:val="a"/>
    <w:next w:val="a"/>
    <w:qFormat/>
    <w:rsid w:val="00926250"/>
    <w:pPr>
      <w:spacing w:after="0" w:line="240" w:lineRule="auto"/>
      <w:jc w:val="center"/>
    </w:pPr>
    <w:rPr>
      <w:sz w:val="28"/>
    </w:rPr>
  </w:style>
  <w:style w:type="paragraph" w:customStyle="1" w:styleId="a7">
    <w:name w:val="НазТаб"/>
    <w:basedOn w:val="a"/>
    <w:next w:val="a6"/>
    <w:link w:val="a8"/>
    <w:qFormat/>
    <w:rsid w:val="00926250"/>
    <w:pPr>
      <w:keepNext/>
      <w:spacing w:before="360" w:after="0" w:line="240" w:lineRule="auto"/>
      <w:jc w:val="right"/>
    </w:pPr>
    <w:rPr>
      <w:sz w:val="28"/>
      <w:szCs w:val="18"/>
      <w:lang w:val="en-US"/>
    </w:rPr>
  </w:style>
  <w:style w:type="character" w:customStyle="1" w:styleId="a8">
    <w:name w:val="НазТаб Знак"/>
    <w:basedOn w:val="a0"/>
    <w:link w:val="a7"/>
    <w:rsid w:val="00926250"/>
    <w:rPr>
      <w:sz w:val="28"/>
      <w:szCs w:val="18"/>
      <w:lang w:val="en-US"/>
    </w:rPr>
  </w:style>
  <w:style w:type="paragraph" w:styleId="a9">
    <w:name w:val="Normal (Web)"/>
    <w:basedOn w:val="a"/>
    <w:uiPriority w:val="99"/>
    <w:semiHidden/>
    <w:unhideWhenUsed/>
    <w:rsid w:val="00926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E64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643C9"/>
  </w:style>
  <w:style w:type="paragraph" w:styleId="ac">
    <w:name w:val="footer"/>
    <w:basedOn w:val="a"/>
    <w:link w:val="ad"/>
    <w:uiPriority w:val="99"/>
    <w:unhideWhenUsed/>
    <w:rsid w:val="00206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6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1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shin@bmstu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hchipak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rigoriev.mv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7</Pages>
  <Words>1401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EeeTopPC ET2701 INKI</dc:creator>
  <cp:keywords/>
  <dc:description/>
  <cp:lastModifiedBy>Маргарита Сергеевна Закржевская</cp:lastModifiedBy>
  <cp:revision>25</cp:revision>
  <dcterms:created xsi:type="dcterms:W3CDTF">2017-01-30T13:27:00Z</dcterms:created>
  <dcterms:modified xsi:type="dcterms:W3CDTF">2017-03-20T05:54:00Z</dcterms:modified>
</cp:coreProperties>
</file>